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08CF" w14:textId="77777777" w:rsidR="00381B18" w:rsidRDefault="00381B18"/>
    <w:p w14:paraId="66F7D892" w14:textId="77777777" w:rsidR="00D869D3" w:rsidRDefault="00D869D3" w:rsidP="00F77340">
      <w:pPr>
        <w:jc w:val="center"/>
        <w:rPr>
          <w:b/>
        </w:rPr>
      </w:pPr>
      <w:r w:rsidRPr="00F77340">
        <w:rPr>
          <w:b/>
        </w:rPr>
        <w:t>АНКЕТА</w:t>
      </w:r>
    </w:p>
    <w:p w14:paraId="4D3C3E1E" w14:textId="77777777" w:rsidR="00C221D8" w:rsidRPr="00E14737" w:rsidRDefault="00C221D8" w:rsidP="00F77340">
      <w:pPr>
        <w:jc w:val="center"/>
        <w:rPr>
          <w:b/>
        </w:rPr>
      </w:pPr>
      <w:r>
        <w:rPr>
          <w:b/>
        </w:rPr>
        <w:t xml:space="preserve">На получения статуса сертифицированного инсталлятора СКС ТМ </w:t>
      </w:r>
      <w:r>
        <w:rPr>
          <w:b/>
          <w:lang w:val="en-US"/>
        </w:rPr>
        <w:t>ITK</w:t>
      </w:r>
    </w:p>
    <w:p w14:paraId="1B27E004" w14:textId="77777777" w:rsidR="00C221D8" w:rsidRPr="00C221D8" w:rsidRDefault="00C221D8" w:rsidP="00F77340">
      <w:pPr>
        <w:jc w:val="center"/>
        <w:rPr>
          <w:i/>
        </w:rPr>
      </w:pPr>
      <w:r w:rsidRPr="003565F4">
        <w:rPr>
          <w:i/>
        </w:rPr>
        <w:t>(</w:t>
      </w:r>
      <w:r w:rsidR="00A84D90">
        <w:rPr>
          <w:i/>
        </w:rPr>
        <w:t>Поля,</w:t>
      </w:r>
      <w:r>
        <w:rPr>
          <w:i/>
        </w:rPr>
        <w:t xml:space="preserve"> помеченные символом «</w:t>
      </w:r>
      <w:r w:rsidRPr="00C221D8">
        <w:rPr>
          <w:b/>
          <w:color w:val="FF0000"/>
        </w:rPr>
        <w:t>*</w:t>
      </w:r>
      <w:r>
        <w:rPr>
          <w:i/>
        </w:rPr>
        <w:t xml:space="preserve">» заполняются только для статуса </w:t>
      </w:r>
      <w:r>
        <w:rPr>
          <w:i/>
          <w:lang w:val="en-US"/>
        </w:rPr>
        <w:t>PROFI</w:t>
      </w:r>
      <w:r w:rsidRPr="003565F4">
        <w:rPr>
          <w:i/>
        </w:rPr>
        <w:t>)</w:t>
      </w:r>
    </w:p>
    <w:p w14:paraId="63C9A822" w14:textId="77777777" w:rsidR="00D869D3" w:rsidRDefault="00D869D3">
      <w:r w:rsidRPr="000E3A09">
        <w:rPr>
          <w:b/>
        </w:rPr>
        <w:t>Полное наименование компании</w:t>
      </w:r>
      <w:r>
        <w:t xml:space="preserve">: </w:t>
      </w:r>
    </w:p>
    <w:sdt>
      <w:sdtPr>
        <w:id w:val="-608899420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4A440069" w14:textId="63A92990" w:rsidR="00D869D3" w:rsidRDefault="00DE27C2">
          <w:r w:rsidRPr="002D3651">
            <w:rPr>
              <w:rStyle w:val="a7"/>
            </w:rPr>
            <w:t>Место для ввода текста.</w:t>
          </w:r>
        </w:p>
        <w:bookmarkEnd w:id="0" w:displacedByCustomXml="next"/>
      </w:sdtContent>
    </w:sdt>
    <w:p w14:paraId="2DD090BD" w14:textId="77777777" w:rsidR="001326FE" w:rsidRDefault="001326FE">
      <w:pPr>
        <w:rPr>
          <w:b/>
        </w:rPr>
      </w:pPr>
      <w:r>
        <w:rPr>
          <w:b/>
        </w:rPr>
        <w:t>ИНН:</w:t>
      </w:r>
    </w:p>
    <w:sdt>
      <w:sdtPr>
        <w:rPr>
          <w:b/>
        </w:rPr>
        <w:id w:val="438955586"/>
        <w:placeholder>
          <w:docPart w:val="DefaultPlaceholder_-1854013440"/>
        </w:placeholder>
        <w:showingPlcHdr/>
      </w:sdtPr>
      <w:sdtEndPr/>
      <w:sdtContent>
        <w:p w14:paraId="354D7F46" w14:textId="77777777" w:rsidR="001326FE" w:rsidRDefault="001326FE">
          <w:pPr>
            <w:rPr>
              <w:b/>
            </w:rPr>
          </w:pPr>
          <w:r w:rsidRPr="002D3651">
            <w:rPr>
              <w:rStyle w:val="a7"/>
            </w:rPr>
            <w:t>Место для ввода текста.</w:t>
          </w:r>
        </w:p>
      </w:sdtContent>
    </w:sdt>
    <w:p w14:paraId="79186762" w14:textId="77777777" w:rsidR="006778E4" w:rsidRDefault="006778E4">
      <w:pPr>
        <w:rPr>
          <w:b/>
        </w:rPr>
      </w:pPr>
      <w:r>
        <w:rPr>
          <w:b/>
        </w:rPr>
        <w:t>Город:</w:t>
      </w:r>
    </w:p>
    <w:sdt>
      <w:sdtPr>
        <w:rPr>
          <w:i/>
        </w:rPr>
        <w:id w:val="2001529842"/>
        <w:placeholder>
          <w:docPart w:val="DefaultPlaceholder_-1854013440"/>
        </w:placeholder>
        <w:showingPlcHdr/>
      </w:sdtPr>
      <w:sdtEndPr/>
      <w:sdtContent>
        <w:p w14:paraId="38431B54" w14:textId="77777777" w:rsidR="006778E4" w:rsidRPr="005468A7" w:rsidRDefault="005468A7">
          <w:pPr>
            <w:rPr>
              <w:i/>
            </w:rPr>
          </w:pPr>
          <w:r w:rsidRPr="002D3651">
            <w:rPr>
              <w:rStyle w:val="a7"/>
            </w:rPr>
            <w:t>Место для ввода текста.</w:t>
          </w:r>
        </w:p>
      </w:sdtContent>
    </w:sdt>
    <w:p w14:paraId="017C41C2" w14:textId="77777777" w:rsidR="00AF1A2B" w:rsidRDefault="00AF1A2B">
      <w:pPr>
        <w:rPr>
          <w:b/>
        </w:rPr>
      </w:pPr>
      <w:r>
        <w:rPr>
          <w:b/>
        </w:rPr>
        <w:t>ФИО представителя, контактный телефон и электронная почта:</w:t>
      </w:r>
    </w:p>
    <w:sdt>
      <w:sdtPr>
        <w:rPr>
          <w:b/>
        </w:rPr>
        <w:id w:val="505634671"/>
        <w:placeholder>
          <w:docPart w:val="DefaultPlaceholder_-1854013440"/>
        </w:placeholder>
        <w:showingPlcHdr/>
      </w:sdtPr>
      <w:sdtEndPr/>
      <w:sdtContent>
        <w:p w14:paraId="16F35398" w14:textId="77777777" w:rsidR="00AF1A2B" w:rsidRDefault="00AF1A2B">
          <w:pPr>
            <w:rPr>
              <w:b/>
            </w:rPr>
          </w:pPr>
          <w:r w:rsidRPr="002D3651">
            <w:rPr>
              <w:rStyle w:val="a7"/>
            </w:rPr>
            <w:t>Место для ввода текста.</w:t>
          </w:r>
        </w:p>
      </w:sdtContent>
    </w:sdt>
    <w:p w14:paraId="7E7AD325" w14:textId="52747157" w:rsidR="002B6306" w:rsidRPr="002B6306" w:rsidRDefault="002B6306">
      <w:pPr>
        <w:rPr>
          <w:b/>
        </w:rPr>
      </w:pPr>
      <w:r>
        <w:rPr>
          <w:b/>
        </w:rPr>
        <w:t>Укажите ФИО направляемых на обучение сотрудников, а также их электронную почту:</w:t>
      </w:r>
    </w:p>
    <w:p w14:paraId="18846F3E" w14:textId="64D032A2" w:rsidR="002B6306" w:rsidRDefault="002B6306">
      <w:pPr>
        <w:rPr>
          <w:b/>
        </w:rPr>
      </w:pPr>
      <w:r>
        <w:rPr>
          <w:b/>
        </w:rPr>
        <w:t xml:space="preserve">Сотрудник 1: </w:t>
      </w:r>
      <w:sdt>
        <w:sdtPr>
          <w:rPr>
            <w:b/>
          </w:rPr>
          <w:id w:val="1814909479"/>
          <w:placeholder>
            <w:docPart w:val="DefaultPlaceholder_-1854013440"/>
          </w:placeholder>
          <w:showingPlcHdr/>
          <w:text/>
        </w:sdtPr>
        <w:sdtEndPr/>
        <w:sdtContent>
          <w:r w:rsidRPr="002D3651">
            <w:rPr>
              <w:rStyle w:val="a7"/>
            </w:rPr>
            <w:t>Место для ввода текста.</w:t>
          </w:r>
        </w:sdtContent>
      </w:sdt>
    </w:p>
    <w:p w14:paraId="34A0914C" w14:textId="24FAD733" w:rsidR="002B6306" w:rsidRDefault="002B6306">
      <w:pPr>
        <w:rPr>
          <w:b/>
        </w:rPr>
      </w:pPr>
      <w:r>
        <w:rPr>
          <w:b/>
        </w:rPr>
        <w:t xml:space="preserve">Сотрудник 2: </w:t>
      </w:r>
      <w:sdt>
        <w:sdtPr>
          <w:rPr>
            <w:b/>
          </w:rPr>
          <w:id w:val="1181472277"/>
          <w:placeholder>
            <w:docPart w:val="DefaultPlaceholder_-1854013440"/>
          </w:placeholder>
          <w:showingPlcHdr/>
          <w:text/>
        </w:sdtPr>
        <w:sdtEndPr/>
        <w:sdtContent>
          <w:r w:rsidRPr="002D3651">
            <w:rPr>
              <w:rStyle w:val="a7"/>
            </w:rPr>
            <w:t>Место для ввода текста.</w:t>
          </w:r>
        </w:sdtContent>
      </w:sdt>
    </w:p>
    <w:p w14:paraId="1E420495" w14:textId="307157DA" w:rsidR="002B6306" w:rsidRDefault="002B6306">
      <w:pPr>
        <w:rPr>
          <w:b/>
        </w:rPr>
      </w:pPr>
      <w:r>
        <w:rPr>
          <w:b/>
        </w:rPr>
        <w:t xml:space="preserve">Сотрудник 3: </w:t>
      </w:r>
      <w:sdt>
        <w:sdtPr>
          <w:rPr>
            <w:b/>
          </w:rPr>
          <w:id w:val="-197393657"/>
          <w:placeholder>
            <w:docPart w:val="DefaultPlaceholder_-1854013440"/>
          </w:placeholder>
          <w:showingPlcHdr/>
          <w:text/>
        </w:sdtPr>
        <w:sdtEndPr/>
        <w:sdtContent>
          <w:r w:rsidRPr="002D3651">
            <w:rPr>
              <w:rStyle w:val="a7"/>
            </w:rPr>
            <w:t>Место для ввода текста.</w:t>
          </w:r>
        </w:sdtContent>
      </w:sdt>
    </w:p>
    <w:p w14:paraId="5BF831A8" w14:textId="0B8474B9" w:rsidR="002B6306" w:rsidRPr="002B6306" w:rsidRDefault="002B6306" w:rsidP="002B6306">
      <w:pPr>
        <w:jc w:val="both"/>
        <w:rPr>
          <w:i/>
        </w:rPr>
      </w:pPr>
      <w:r w:rsidRPr="002B6306">
        <w:rPr>
          <w:i/>
        </w:rPr>
        <w:t xml:space="preserve">В случае, если количество обучающихся больше трёх, то список направляется отдельным вложением к Анкете, по адресу </w:t>
      </w:r>
      <w:hyperlink r:id="rId6" w:history="1">
        <w:r w:rsidRPr="002B6306">
          <w:rPr>
            <w:rStyle w:val="a8"/>
            <w:i/>
            <w:lang w:val="en-US"/>
          </w:rPr>
          <w:t>warranty</w:t>
        </w:r>
        <w:r w:rsidRPr="002B6306">
          <w:rPr>
            <w:rStyle w:val="a8"/>
            <w:i/>
          </w:rPr>
          <w:t>@</w:t>
        </w:r>
        <w:r w:rsidRPr="002B6306">
          <w:rPr>
            <w:rStyle w:val="a8"/>
            <w:i/>
            <w:lang w:val="en-US"/>
          </w:rPr>
          <w:t>itk</w:t>
        </w:r>
        <w:r w:rsidRPr="002B6306">
          <w:rPr>
            <w:rStyle w:val="a8"/>
            <w:i/>
          </w:rPr>
          <w:t>-</w:t>
        </w:r>
        <w:r w:rsidRPr="002B6306">
          <w:rPr>
            <w:rStyle w:val="a8"/>
            <w:i/>
            <w:lang w:val="en-US"/>
          </w:rPr>
          <w:t>group</w:t>
        </w:r>
        <w:r w:rsidRPr="002B6306">
          <w:rPr>
            <w:rStyle w:val="a8"/>
            <w:i/>
          </w:rPr>
          <w:t>.</w:t>
        </w:r>
        <w:r w:rsidRPr="002B6306">
          <w:rPr>
            <w:rStyle w:val="a8"/>
            <w:i/>
            <w:lang w:val="en-US"/>
          </w:rPr>
          <w:t>ru</w:t>
        </w:r>
      </w:hyperlink>
      <w:r w:rsidRPr="002B6306">
        <w:rPr>
          <w:i/>
        </w:rPr>
        <w:t xml:space="preserve"> </w:t>
      </w:r>
    </w:p>
    <w:p w14:paraId="0FDAB6D4" w14:textId="074422D0" w:rsidR="000E3A09" w:rsidRDefault="0094654A">
      <w:r w:rsidRPr="005B7C63">
        <w:rPr>
          <w:b/>
        </w:rPr>
        <w:t>Укажите желаемый статус</w:t>
      </w:r>
      <w:r>
        <w:t>:</w:t>
      </w:r>
    </w:p>
    <w:sdt>
      <w:sdtPr>
        <w:id w:val="-921559427"/>
        <w:placeholder>
          <w:docPart w:val="DefaultPlaceholder_-1854013438"/>
        </w:placeholder>
        <w:showingPlcHdr/>
        <w:dropDownList>
          <w:listItem w:displayText="Уровень BASE" w:value="Уровень BASE"/>
          <w:listItem w:displayText="Уровень PROFI" w:value="Уровень PROFI"/>
        </w:dropDownList>
      </w:sdtPr>
      <w:sdtEndPr/>
      <w:sdtContent>
        <w:p w14:paraId="54A4A25E" w14:textId="77777777" w:rsidR="0094654A" w:rsidRDefault="00854578" w:rsidP="00854578">
          <w:r w:rsidRPr="002D3651">
            <w:rPr>
              <w:rStyle w:val="a7"/>
            </w:rPr>
            <w:t>Выберите элемент.</w:t>
          </w:r>
        </w:p>
      </w:sdtContent>
    </w:sdt>
    <w:p w14:paraId="4AF5CCF2" w14:textId="77777777" w:rsidR="005B7C63" w:rsidRDefault="00314272">
      <w:r w:rsidRPr="00F77340">
        <w:rPr>
          <w:b/>
        </w:rPr>
        <w:t xml:space="preserve">Укажите численность штата </w:t>
      </w:r>
      <w:r w:rsidR="00A84D90" w:rsidRPr="00F77340">
        <w:rPr>
          <w:b/>
        </w:rPr>
        <w:t>сотрудников</w:t>
      </w:r>
      <w:r w:rsidR="00A84D90">
        <w:t>:</w:t>
      </w:r>
      <w:r w:rsidR="00A84D90" w:rsidRPr="00C221D8">
        <w:rPr>
          <w:color w:val="FF0000"/>
        </w:rPr>
        <w:t xml:space="preserve"> *</w:t>
      </w:r>
    </w:p>
    <w:sdt>
      <w:sdtPr>
        <w:rPr>
          <w:i/>
          <w:highlight w:val="lightGray"/>
        </w:rPr>
        <w:id w:val="-36512170"/>
        <w:placeholder>
          <w:docPart w:val="DefaultPlaceholder_-1854013440"/>
        </w:placeholder>
        <w:showingPlcHdr/>
      </w:sdtPr>
      <w:sdtEndPr/>
      <w:sdtContent>
        <w:p w14:paraId="52C44B83" w14:textId="77777777" w:rsidR="005468A7" w:rsidRDefault="005468A7">
          <w:pPr>
            <w:rPr>
              <w:i/>
              <w:highlight w:val="lightGray"/>
            </w:rPr>
          </w:pPr>
          <w:r w:rsidRPr="002D3651">
            <w:rPr>
              <w:rStyle w:val="a7"/>
            </w:rPr>
            <w:t>Место для ввода текста.</w:t>
          </w:r>
        </w:p>
      </w:sdtContent>
    </w:sdt>
    <w:p w14:paraId="4F91B422" w14:textId="77777777" w:rsidR="00314272" w:rsidRDefault="005C4DE6">
      <w:pPr>
        <w:rPr>
          <w:b/>
        </w:rPr>
      </w:pPr>
      <w:r w:rsidRPr="00E02AE8">
        <w:rPr>
          <w:b/>
        </w:rPr>
        <w:t>Имеется ли в вашей компании проектный отдел/</w:t>
      </w:r>
      <w:r w:rsidR="00A84D90" w:rsidRPr="00E02AE8">
        <w:rPr>
          <w:b/>
        </w:rPr>
        <w:t>проектировщик?</w:t>
      </w:r>
      <w:r w:rsidR="00A84D90" w:rsidRPr="00C221D8">
        <w:rPr>
          <w:b/>
          <w:color w:val="FF0000"/>
        </w:rPr>
        <w:t xml:space="preserve"> *</w:t>
      </w:r>
    </w:p>
    <w:sdt>
      <w:sdtPr>
        <w:rPr>
          <w:b/>
        </w:rPr>
        <w:id w:val="-1808237458"/>
        <w:placeholder>
          <w:docPart w:val="DefaultPlaceholder_-1854013438"/>
        </w:placeholder>
        <w:showingPlcHdr/>
        <w:dropDownList>
          <w:listItem w:displayText="Да" w:value="Да"/>
          <w:listItem w:displayText="Нет" w:value="Нет"/>
        </w:dropDownList>
      </w:sdtPr>
      <w:sdtEndPr/>
      <w:sdtContent>
        <w:p w14:paraId="23B86A80" w14:textId="77777777" w:rsidR="00854578" w:rsidRPr="00854578" w:rsidRDefault="00854578">
          <w:pPr>
            <w:rPr>
              <w:b/>
            </w:rPr>
          </w:pPr>
          <w:r w:rsidRPr="002D3651">
            <w:rPr>
              <w:rStyle w:val="a7"/>
            </w:rPr>
            <w:t>Выберите элемент.</w:t>
          </w:r>
        </w:p>
      </w:sdtContent>
    </w:sdt>
    <w:p w14:paraId="74DA646C" w14:textId="77777777" w:rsidR="00E14737" w:rsidRDefault="00E14737" w:rsidP="00E33DFD">
      <w:pPr>
        <w:jc w:val="both"/>
        <w:rPr>
          <w:b/>
          <w:color w:val="FF0000"/>
        </w:rPr>
      </w:pPr>
      <w:r>
        <w:rPr>
          <w:b/>
        </w:rPr>
        <w:t xml:space="preserve">Наличие СРО: </w:t>
      </w:r>
      <w:r w:rsidRPr="00E14737">
        <w:rPr>
          <w:b/>
          <w:color w:val="FF0000"/>
        </w:rPr>
        <w:t>*</w:t>
      </w:r>
    </w:p>
    <w:p w14:paraId="794B7EB7" w14:textId="77777777" w:rsidR="00E14737" w:rsidRDefault="00F601F9" w:rsidP="00E33DFD">
      <w:pPr>
        <w:jc w:val="both"/>
        <w:rPr>
          <w:b/>
        </w:rPr>
      </w:pPr>
      <w:sdt>
        <w:sdtPr>
          <w:rPr>
            <w:b/>
          </w:rPr>
          <w:id w:val="-1368603356"/>
          <w:placeholder>
            <w:docPart w:val="DefaultPlaceholder_-1854013438"/>
          </w:placeholder>
          <w:showingPlcHdr/>
          <w:dropDownList>
            <w:listItem w:displayText="Да" w:value="Да"/>
            <w:listItem w:displayText="Нет" w:value="Нет"/>
          </w:dropDownList>
        </w:sdtPr>
        <w:sdtEndPr/>
        <w:sdtContent>
          <w:r w:rsidR="00E14737" w:rsidRPr="002D3651">
            <w:rPr>
              <w:rStyle w:val="a7"/>
            </w:rPr>
            <w:t>Выберите элемент.</w:t>
          </w:r>
        </w:sdtContent>
      </w:sdt>
      <w:r w:rsidR="00E14737">
        <w:rPr>
          <w:b/>
        </w:rPr>
        <w:t xml:space="preserve">       Номер свидетельства: </w:t>
      </w:r>
      <w:r w:rsidR="00E14737" w:rsidRPr="00E14737">
        <w:rPr>
          <w:b/>
          <w:color w:val="FF0000"/>
        </w:rPr>
        <w:t>*</w:t>
      </w:r>
      <w:r w:rsidR="00E14737">
        <w:rPr>
          <w:b/>
        </w:rPr>
        <w:t xml:space="preserve"> </w:t>
      </w:r>
      <w:sdt>
        <w:sdtPr>
          <w:rPr>
            <w:b/>
          </w:rPr>
          <w:id w:val="1841031153"/>
          <w:placeholder>
            <w:docPart w:val="DefaultPlaceholder_-1854013440"/>
          </w:placeholder>
          <w:showingPlcHdr/>
        </w:sdtPr>
        <w:sdtEndPr/>
        <w:sdtContent>
          <w:r w:rsidR="00E14737" w:rsidRPr="002D3651">
            <w:rPr>
              <w:rStyle w:val="a7"/>
            </w:rPr>
            <w:t>Место для ввода текста.</w:t>
          </w:r>
        </w:sdtContent>
      </w:sdt>
    </w:p>
    <w:p w14:paraId="60491981" w14:textId="77777777" w:rsidR="005B2C02" w:rsidRDefault="00854578" w:rsidP="00E33DFD">
      <w:pPr>
        <w:jc w:val="both"/>
      </w:pPr>
      <w:r w:rsidRPr="00854578">
        <w:rPr>
          <w:b/>
        </w:rPr>
        <w:t xml:space="preserve">Годовая выручка не менее 30 млн. </w:t>
      </w:r>
      <w:r w:rsidR="00A84D90" w:rsidRPr="00854578">
        <w:rPr>
          <w:b/>
        </w:rPr>
        <w:t>рублей:</w:t>
      </w:r>
      <w:r w:rsidR="00A84D90" w:rsidRPr="00854578">
        <w:rPr>
          <w:b/>
          <w:color w:val="FF0000"/>
        </w:rPr>
        <w:t xml:space="preserve"> *</w:t>
      </w:r>
    </w:p>
    <w:sdt>
      <w:sdtPr>
        <w:id w:val="-187911634"/>
        <w:placeholder>
          <w:docPart w:val="DefaultPlaceholder_-1854013438"/>
        </w:placeholder>
        <w:showingPlcHdr/>
        <w:dropDownList>
          <w:listItem w:displayText="Да" w:value="Да"/>
          <w:listItem w:displayText="Нет" w:value="Нет"/>
        </w:dropDownList>
      </w:sdtPr>
      <w:sdtEndPr/>
      <w:sdtContent>
        <w:p w14:paraId="6F6460C6" w14:textId="77777777" w:rsidR="00854578" w:rsidRPr="00854578" w:rsidRDefault="00854578" w:rsidP="00E33DFD">
          <w:pPr>
            <w:jc w:val="both"/>
          </w:pPr>
          <w:r w:rsidRPr="002D3651">
            <w:rPr>
              <w:rStyle w:val="a7"/>
            </w:rPr>
            <w:t>Выберите элемент.</w:t>
          </w:r>
        </w:p>
      </w:sdtContent>
    </w:sdt>
    <w:p w14:paraId="78E16FE2" w14:textId="77777777" w:rsidR="005B2C02" w:rsidRDefault="003D309E" w:rsidP="00E33DFD">
      <w:pPr>
        <w:jc w:val="both"/>
      </w:pPr>
      <w:r w:rsidRPr="003D309E">
        <w:rPr>
          <w:b/>
        </w:rPr>
        <w:t xml:space="preserve">Укажите модель полевого тестера, имеющегося в вашей </w:t>
      </w:r>
      <w:r w:rsidR="00A84D90" w:rsidRPr="003D309E">
        <w:rPr>
          <w:b/>
        </w:rPr>
        <w:t>организации</w:t>
      </w:r>
      <w:r w:rsidR="00A84D90">
        <w:t>:</w:t>
      </w:r>
      <w:r w:rsidR="00A84D90" w:rsidRPr="003D309E">
        <w:rPr>
          <w:b/>
          <w:color w:val="FF0000"/>
        </w:rPr>
        <w:t xml:space="preserve"> *</w:t>
      </w:r>
    </w:p>
    <w:sdt>
      <w:sdtPr>
        <w:id w:val="-1379846326"/>
        <w:placeholder>
          <w:docPart w:val="DefaultPlaceholder_-1854013438"/>
        </w:placeholder>
        <w:showingPlcHdr/>
        <w:dropDownList>
          <w:listItem w:displayText="FLUKE Networks DSX600" w:value="FLUKE Networks DSX600"/>
          <w:listItem w:displayText="FLUKE Networks DSX602" w:value="FLUKE Networks DSX602"/>
          <w:listItem w:displayText="FLUKE Networks DSX5000" w:value="FLUKE Networks DSX5000"/>
          <w:listItem w:displayText="FLUKE Networks DSX8000" w:value="FLUKE Networks DSX8000"/>
          <w:listItem w:displayText="FLUKE Networks DTX1200" w:value="FLUKE Networks DTX1200"/>
          <w:listItem w:displayText="FLUKE Networks DTX1800" w:value="FLUKE Networks DTX1800"/>
          <w:listItem w:displayText="VIAVI Certifier 40G" w:value="VIAVI Certifier 40G"/>
          <w:listItem w:displayText="Ideal LanTEK III" w:value="Ideal LanTEK III"/>
          <w:listItem w:displayText="Ideal LanTEK IV" w:value="Ideal LanTEK IV"/>
          <w:listItem w:displayText="Softing WireExpert 500" w:value="Softing WireExpert 500"/>
          <w:listItem w:displayText="Softing WireExpert 4500" w:value="Softing WireExpert 4500"/>
          <w:listItem w:displayText="Agilent WireScope 350" w:value="Agilent WireScope 350"/>
          <w:listItem w:displayText="AEM TestPro 100" w:value="AEM TestPro 100"/>
          <w:listItem w:displayText="AEM TestPro CV100" w:value="AEM TestPro CV100"/>
        </w:dropDownList>
      </w:sdtPr>
      <w:sdtEndPr/>
      <w:sdtContent>
        <w:p w14:paraId="7B8E16ED" w14:textId="77777777" w:rsidR="003D309E" w:rsidRPr="003D309E" w:rsidRDefault="003D309E" w:rsidP="00E33DFD">
          <w:pPr>
            <w:jc w:val="both"/>
          </w:pPr>
          <w:r w:rsidRPr="002D3651">
            <w:rPr>
              <w:rStyle w:val="a7"/>
            </w:rPr>
            <w:t>Выберите элемент.</w:t>
          </w:r>
        </w:p>
      </w:sdtContent>
    </w:sdt>
    <w:p w14:paraId="15127C9C" w14:textId="77777777" w:rsidR="005B2C02" w:rsidRDefault="00E226EF" w:rsidP="00E33DFD">
      <w:pPr>
        <w:jc w:val="both"/>
      </w:pPr>
      <w:r w:rsidRPr="00E226EF">
        <w:rPr>
          <w:b/>
        </w:rPr>
        <w:t>Имеется ли у вашей компании опыт реализации СКС с количеством портов более 1000?</w:t>
      </w:r>
      <w:r>
        <w:t xml:space="preserve"> </w:t>
      </w:r>
      <w:r w:rsidRPr="00E226EF">
        <w:rPr>
          <w:b/>
          <w:color w:val="FF0000"/>
        </w:rPr>
        <w:t>*</w:t>
      </w:r>
    </w:p>
    <w:sdt>
      <w:sdtPr>
        <w:id w:val="-1670095396"/>
        <w:placeholder>
          <w:docPart w:val="DefaultPlaceholder_-1854013440"/>
        </w:placeholder>
        <w:showingPlcHdr/>
      </w:sdtPr>
      <w:sdtEndPr/>
      <w:sdtContent>
        <w:p w14:paraId="01431F8D" w14:textId="77777777" w:rsidR="00E226EF" w:rsidRDefault="00E226EF" w:rsidP="00E33DFD">
          <w:pPr>
            <w:jc w:val="both"/>
          </w:pPr>
          <w:r w:rsidRPr="002D3651">
            <w:rPr>
              <w:rStyle w:val="a7"/>
            </w:rPr>
            <w:t>Место для ввода текста.</w:t>
          </w:r>
        </w:p>
      </w:sdtContent>
    </w:sdt>
    <w:p w14:paraId="071E2484" w14:textId="77777777" w:rsidR="003D309E" w:rsidRDefault="00E14737" w:rsidP="00E33DFD">
      <w:pPr>
        <w:jc w:val="both"/>
      </w:pPr>
      <w:r>
        <w:rPr>
          <w:b/>
        </w:rPr>
        <w:lastRenderedPageBreak/>
        <w:t xml:space="preserve">Дополнительно (по желанию может быть </w:t>
      </w:r>
      <w:r w:rsidR="005B2D14">
        <w:rPr>
          <w:b/>
        </w:rPr>
        <w:t>добавлена информация об успешной реализации проектов СКС, инженерной инфраструктуры ЦОД, пуско-наладочным работам и т.д.)</w:t>
      </w:r>
      <w:r w:rsidR="00712708" w:rsidRPr="00712708">
        <w:rPr>
          <w:b/>
        </w:rPr>
        <w:t>:</w:t>
      </w:r>
      <w:r w:rsidR="00712708" w:rsidRPr="00712708">
        <w:rPr>
          <w:b/>
          <w:color w:val="FF0000"/>
        </w:rPr>
        <w:t xml:space="preserve"> *</w:t>
      </w:r>
    </w:p>
    <w:sdt>
      <w:sdtPr>
        <w:id w:val="380765754"/>
        <w:placeholder>
          <w:docPart w:val="DefaultPlaceholder_-1854013440"/>
        </w:placeholder>
        <w:showingPlcHdr/>
      </w:sdtPr>
      <w:sdtEndPr/>
      <w:sdtContent>
        <w:p w14:paraId="2A6B8996" w14:textId="77777777" w:rsidR="00712708" w:rsidRPr="00712708" w:rsidRDefault="00712708" w:rsidP="00E33DFD">
          <w:pPr>
            <w:jc w:val="both"/>
          </w:pPr>
          <w:r w:rsidRPr="002D3651">
            <w:rPr>
              <w:rStyle w:val="a7"/>
            </w:rPr>
            <w:t>Место для ввода текста.</w:t>
          </w:r>
        </w:p>
      </w:sdtContent>
    </w:sdt>
    <w:p w14:paraId="7A8A1638" w14:textId="77777777" w:rsidR="00712708" w:rsidRPr="00E14737" w:rsidRDefault="00712708" w:rsidP="00E33DFD">
      <w:pPr>
        <w:jc w:val="both"/>
      </w:pPr>
    </w:p>
    <w:p w14:paraId="1E8358EC" w14:textId="77777777" w:rsidR="00712708" w:rsidRDefault="00712708" w:rsidP="00E33DFD">
      <w:pPr>
        <w:jc w:val="both"/>
      </w:pPr>
    </w:p>
    <w:p w14:paraId="2FF70743" w14:textId="77777777" w:rsidR="00E33DFD" w:rsidRDefault="00E33DFD" w:rsidP="00E33DFD">
      <w:pPr>
        <w:jc w:val="both"/>
      </w:pPr>
      <w:r>
        <w:t xml:space="preserve">Ознакомиться с программой системной гарантии </w:t>
      </w:r>
      <w:r>
        <w:rPr>
          <w:lang w:val="en-US"/>
        </w:rPr>
        <w:t>ITK</w:t>
      </w:r>
      <w:r w:rsidRPr="00E33DFD">
        <w:t xml:space="preserve"> </w:t>
      </w:r>
      <w:r>
        <w:t xml:space="preserve">вы можете на сайте: </w:t>
      </w:r>
      <w:hyperlink r:id="rId7" w:history="1">
        <w:r w:rsidRPr="002D3651">
          <w:rPr>
            <w:rStyle w:val="a8"/>
          </w:rPr>
          <w:t>https://www.itk-group.ru/servis-i-podderzhka/sertifikaciya-sks/</w:t>
        </w:r>
      </w:hyperlink>
    </w:p>
    <w:p w14:paraId="32DE71A7" w14:textId="77777777" w:rsidR="00E33DFD" w:rsidRDefault="009F2E04" w:rsidP="00E33DFD">
      <w:pPr>
        <w:jc w:val="both"/>
      </w:pPr>
      <w:r w:rsidRPr="00712708">
        <w:rPr>
          <w:b/>
        </w:rPr>
        <w:t xml:space="preserve">Заявка направляется на электронную почту в технический отдел </w:t>
      </w:r>
      <w:r w:rsidRPr="00712708">
        <w:rPr>
          <w:b/>
          <w:lang w:val="en-US"/>
        </w:rPr>
        <w:t>ITK</w:t>
      </w:r>
      <w:r w:rsidRPr="00712708">
        <w:rPr>
          <w:b/>
        </w:rPr>
        <w:t>:</w:t>
      </w:r>
      <w:r w:rsidRPr="009F2E04">
        <w:t xml:space="preserve"> </w:t>
      </w:r>
      <w:hyperlink r:id="rId8" w:history="1">
        <w:r w:rsidRPr="002D3651">
          <w:rPr>
            <w:rStyle w:val="a8"/>
            <w:lang w:val="en-US"/>
          </w:rPr>
          <w:t>warranty</w:t>
        </w:r>
        <w:r w:rsidRPr="002D3651">
          <w:rPr>
            <w:rStyle w:val="a8"/>
          </w:rPr>
          <w:t>@</w:t>
        </w:r>
        <w:r w:rsidRPr="002D3651">
          <w:rPr>
            <w:rStyle w:val="a8"/>
            <w:lang w:val="en-US"/>
          </w:rPr>
          <w:t>itk</w:t>
        </w:r>
        <w:r w:rsidRPr="002D3651">
          <w:rPr>
            <w:rStyle w:val="a8"/>
          </w:rPr>
          <w:t>-</w:t>
        </w:r>
        <w:r w:rsidRPr="002D3651">
          <w:rPr>
            <w:rStyle w:val="a8"/>
            <w:lang w:val="en-US"/>
          </w:rPr>
          <w:t>group</w:t>
        </w:r>
        <w:r w:rsidRPr="002D3651">
          <w:rPr>
            <w:rStyle w:val="a8"/>
          </w:rPr>
          <w:t>.</w:t>
        </w:r>
        <w:r w:rsidRPr="002D3651">
          <w:rPr>
            <w:rStyle w:val="a8"/>
            <w:lang w:val="en-US"/>
          </w:rPr>
          <w:t>ru</w:t>
        </w:r>
      </w:hyperlink>
      <w:r w:rsidRPr="009F2E04">
        <w:t xml:space="preserve"> </w:t>
      </w:r>
    </w:p>
    <w:p w14:paraId="1ABAE51E" w14:textId="77777777" w:rsidR="007F119E" w:rsidRDefault="007F119E" w:rsidP="00E33DFD">
      <w:pPr>
        <w:jc w:val="both"/>
      </w:pPr>
    </w:p>
    <w:p w14:paraId="0EF47463" w14:textId="77777777" w:rsidR="007F119E" w:rsidRDefault="007F119E" w:rsidP="00E33DFD">
      <w:pPr>
        <w:jc w:val="both"/>
      </w:pPr>
    </w:p>
    <w:p w14:paraId="5321AE30" w14:textId="77777777" w:rsidR="007F119E" w:rsidRDefault="007F119E" w:rsidP="00E33DFD">
      <w:pPr>
        <w:jc w:val="both"/>
      </w:pPr>
      <w:r>
        <w:t xml:space="preserve">Приложение 1. </w:t>
      </w:r>
    </w:p>
    <w:p w14:paraId="4E24586E" w14:textId="77777777" w:rsidR="007F119E" w:rsidRPr="00E80DA1" w:rsidRDefault="00E46BB1" w:rsidP="00E33DFD">
      <w:pPr>
        <w:jc w:val="both"/>
        <w:rPr>
          <w:b/>
        </w:rPr>
      </w:pPr>
      <w:r>
        <w:rPr>
          <w:b/>
        </w:rPr>
        <w:t>КРАТКАЯ СПРАВКА</w:t>
      </w:r>
      <w:r w:rsidR="007F119E" w:rsidRPr="00E80DA1">
        <w:rPr>
          <w:b/>
        </w:rPr>
        <w:t xml:space="preserve"> ПО СТАТУСАМ ИНСТАЛЛЯТОРОВ</w:t>
      </w:r>
    </w:p>
    <w:p w14:paraId="63614A80" w14:textId="77777777" w:rsidR="007F119E" w:rsidRPr="006233E5" w:rsidRDefault="00E80DA1" w:rsidP="00E33DFD">
      <w:pPr>
        <w:jc w:val="both"/>
        <w:rPr>
          <w:u w:val="single"/>
        </w:rPr>
      </w:pPr>
      <w:r w:rsidRPr="006233E5">
        <w:rPr>
          <w:u w:val="single"/>
        </w:rPr>
        <w:t xml:space="preserve">Статус </w:t>
      </w:r>
      <w:r w:rsidRPr="006233E5">
        <w:rPr>
          <w:u w:val="single"/>
          <w:lang w:val="en-US"/>
        </w:rPr>
        <w:t>BASE</w:t>
      </w:r>
      <w:r w:rsidRPr="006233E5">
        <w:rPr>
          <w:u w:val="single"/>
        </w:rPr>
        <w:t xml:space="preserve"> позволяет:</w:t>
      </w:r>
    </w:p>
    <w:p w14:paraId="267408D6" w14:textId="4B1F3ABB" w:rsidR="00E80DA1" w:rsidRPr="00E80DA1" w:rsidRDefault="00E80DA1" w:rsidP="00E33DFD">
      <w:pPr>
        <w:jc w:val="both"/>
      </w:pPr>
      <w:r>
        <w:t>Выполн</w:t>
      </w:r>
      <w:r w:rsidR="00937512">
        <w:t>ять</w:t>
      </w:r>
      <w:r>
        <w:t xml:space="preserve"> только строительно-монтажны</w:t>
      </w:r>
      <w:r w:rsidR="00834FE5">
        <w:t>е</w:t>
      </w:r>
      <w:r>
        <w:t xml:space="preserve"> работ</w:t>
      </w:r>
      <w:r w:rsidR="00834FE5">
        <w:t>ы</w:t>
      </w:r>
      <w:r>
        <w:t xml:space="preserve"> по созданию СКС, с количеством портов не более 1000 (одной тысячи) штук</w:t>
      </w:r>
      <w:r w:rsidR="009337D2">
        <w:t>, а также полевые испытания кабельной системы</w:t>
      </w:r>
      <w:r w:rsidRPr="00E80DA1">
        <w:t>;</w:t>
      </w:r>
    </w:p>
    <w:p w14:paraId="4C83C8A4" w14:textId="0CAC049B" w:rsidR="00E80DA1" w:rsidRPr="00E80DA1" w:rsidRDefault="00E80DA1" w:rsidP="00E33DFD">
      <w:pPr>
        <w:jc w:val="both"/>
      </w:pPr>
      <w:r>
        <w:t>Регистр</w:t>
      </w:r>
      <w:r w:rsidR="00937512">
        <w:t>ировать</w:t>
      </w:r>
      <w:r>
        <w:t xml:space="preserve"> СКС в программе системной гарантии </w:t>
      </w:r>
      <w:r>
        <w:rPr>
          <w:lang w:val="en-US"/>
        </w:rPr>
        <w:t>ITK</w:t>
      </w:r>
      <w:r w:rsidR="00BF6365">
        <w:t xml:space="preserve"> – стандартная системная гарантия до 20 (двадцати) лет</w:t>
      </w:r>
      <w:r w:rsidRPr="00E80DA1">
        <w:t>;</w:t>
      </w:r>
    </w:p>
    <w:p w14:paraId="76B51FAE" w14:textId="77777777" w:rsidR="00834FE5" w:rsidRPr="006233E5" w:rsidRDefault="00834FE5" w:rsidP="00834FE5">
      <w:pPr>
        <w:jc w:val="both"/>
        <w:rPr>
          <w:u w:val="single"/>
        </w:rPr>
      </w:pPr>
      <w:r w:rsidRPr="006233E5">
        <w:rPr>
          <w:u w:val="single"/>
        </w:rPr>
        <w:t xml:space="preserve">Статус </w:t>
      </w:r>
      <w:r w:rsidRPr="006233E5">
        <w:rPr>
          <w:u w:val="single"/>
          <w:lang w:val="en-US"/>
        </w:rPr>
        <w:t>PROFI</w:t>
      </w:r>
      <w:r w:rsidRPr="006233E5">
        <w:rPr>
          <w:u w:val="single"/>
        </w:rPr>
        <w:t xml:space="preserve"> позволяет:</w:t>
      </w:r>
    </w:p>
    <w:p w14:paraId="1D8D49D4" w14:textId="2DFAAB36" w:rsidR="00834FE5" w:rsidRPr="00E80DA1" w:rsidRDefault="00834FE5" w:rsidP="00834FE5">
      <w:pPr>
        <w:jc w:val="both"/>
      </w:pPr>
      <w:r>
        <w:t>Выполнять проектно-изыскательские и строительно-монтажные работы по созданию СКС</w:t>
      </w:r>
      <w:r w:rsidR="009337D2">
        <w:t>, а также полевые испытания кабельной системы</w:t>
      </w:r>
      <w:r w:rsidRPr="00E80DA1">
        <w:t>;</w:t>
      </w:r>
    </w:p>
    <w:p w14:paraId="505607FB" w14:textId="7244DFC4" w:rsidR="00834FE5" w:rsidRPr="00E80DA1" w:rsidRDefault="00834FE5" w:rsidP="00834FE5">
      <w:pPr>
        <w:jc w:val="both"/>
      </w:pPr>
      <w:r>
        <w:t xml:space="preserve">Регистрировать СКС в программе системной гарантии </w:t>
      </w:r>
      <w:r>
        <w:rPr>
          <w:lang w:val="en-US"/>
        </w:rPr>
        <w:t>ITK</w:t>
      </w:r>
      <w:r w:rsidR="00BF6365">
        <w:t xml:space="preserve"> – расширенная системная гарантия до 25 (двадцати пяти) лет</w:t>
      </w:r>
      <w:r w:rsidRPr="00E80DA1">
        <w:t>;</w:t>
      </w:r>
    </w:p>
    <w:p w14:paraId="0F7D0A58" w14:textId="77777777" w:rsidR="00E80DA1" w:rsidRPr="00E80DA1" w:rsidRDefault="00E80DA1" w:rsidP="00E33DFD">
      <w:pPr>
        <w:jc w:val="both"/>
      </w:pPr>
    </w:p>
    <w:sectPr w:rsidR="00E80DA1" w:rsidRPr="00E80D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8444" w14:textId="77777777" w:rsidR="00E162E5" w:rsidRDefault="00E162E5" w:rsidP="00C7616A">
      <w:pPr>
        <w:spacing w:after="0" w:line="240" w:lineRule="auto"/>
      </w:pPr>
      <w:r>
        <w:separator/>
      </w:r>
    </w:p>
  </w:endnote>
  <w:endnote w:type="continuationSeparator" w:id="0">
    <w:p w14:paraId="22E13506" w14:textId="77777777" w:rsidR="00E162E5" w:rsidRDefault="00E162E5" w:rsidP="00C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B421" w14:textId="77777777" w:rsidR="00E162E5" w:rsidRDefault="00E162E5" w:rsidP="00C7616A">
      <w:pPr>
        <w:spacing w:after="0" w:line="240" w:lineRule="auto"/>
      </w:pPr>
      <w:r>
        <w:separator/>
      </w:r>
    </w:p>
  </w:footnote>
  <w:footnote w:type="continuationSeparator" w:id="0">
    <w:p w14:paraId="3029C39C" w14:textId="77777777" w:rsidR="00E162E5" w:rsidRDefault="00E162E5" w:rsidP="00C7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82B6" w14:textId="77777777" w:rsidR="00C7616A" w:rsidRPr="004D4ACA" w:rsidRDefault="00A84D90">
    <w:pPr>
      <w:pStyle w:val="a3"/>
      <w:rPr>
        <w:lang w:val="en-US"/>
      </w:rPr>
    </w:pPr>
    <w:r w:rsidRPr="004D4ACA">
      <w:rPr>
        <w:noProof/>
      </w:rPr>
      <w:drawing>
        <wp:anchor distT="0" distB="0" distL="114300" distR="114300" simplePos="0" relativeHeight="251659264" behindDoc="0" locked="0" layoutInCell="1" allowOverlap="1" wp14:anchorId="57BCC58B" wp14:editId="7FF34434">
          <wp:simplePos x="0" y="0"/>
          <wp:positionH relativeFrom="column">
            <wp:posOffset>367665</wp:posOffset>
          </wp:positionH>
          <wp:positionV relativeFrom="paragraph">
            <wp:posOffset>-249744</wp:posOffset>
          </wp:positionV>
          <wp:extent cx="321293" cy="334108"/>
          <wp:effectExtent l="0" t="0" r="3175" b="8890"/>
          <wp:wrapNone/>
          <wp:docPr id="17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93" cy="33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ACA" w:rsidRPr="004D4AC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8C6F82" wp14:editId="509EA85D">
              <wp:simplePos x="0" y="0"/>
              <wp:positionH relativeFrom="column">
                <wp:posOffset>812233</wp:posOffset>
              </wp:positionH>
              <wp:positionV relativeFrom="paragraph">
                <wp:posOffset>-219758</wp:posOffset>
              </wp:positionV>
              <wp:extent cx="2606284" cy="1404620"/>
              <wp:effectExtent l="0" t="0" r="381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28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6118A" w14:textId="77777777" w:rsidR="004D4ACA" w:rsidRPr="004D4ACA" w:rsidRDefault="004D4ACA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Программа системной гарантии </w:t>
                          </w:r>
                          <w:r>
                            <w:rPr>
                              <w:lang w:val="en-US"/>
                            </w:rPr>
                            <w:t>ITK</w:t>
                          </w:r>
                          <w:r>
                            <w:rPr>
                              <w:rFonts w:cstheme="minorHAnsi"/>
                              <w:lang w:val="en-US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8C6F8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3.95pt;margin-top:-17.3pt;width:20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" stroked="f">
              <v:textbox style="mso-fit-shape-to-text:t">
                <w:txbxContent>
                  <w:p w14:paraId="07A6118A" w14:textId="77777777" w:rsidR="004D4ACA" w:rsidRPr="004D4ACA" w:rsidRDefault="004D4ACA">
                    <w:pPr>
                      <w:rPr>
                        <w:lang w:val="en-US"/>
                      </w:rPr>
                    </w:pPr>
                    <w:r>
                      <w:t xml:space="preserve">Программа системной гарантии </w:t>
                    </w:r>
                    <w:r>
                      <w:rPr>
                        <w:lang w:val="en-US"/>
                      </w:rPr>
                      <w:t>ITK</w:t>
                    </w:r>
                    <w:r>
                      <w:rPr>
                        <w:rFonts w:cstheme="minorHAnsi"/>
                        <w:lang w:val="en-US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="004D4A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DE554" wp14:editId="3743B6C9">
              <wp:simplePos x="0" y="0"/>
              <wp:positionH relativeFrom="column">
                <wp:posOffset>264571</wp:posOffset>
              </wp:positionH>
              <wp:positionV relativeFrom="paragraph">
                <wp:posOffset>-297996</wp:posOffset>
              </wp:positionV>
              <wp:extent cx="0" cy="436751"/>
              <wp:effectExtent l="19050" t="19050" r="19050" b="190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675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685CD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85pt,-23.45pt" to="20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" strokecolor="#5a5a5a [2109]" strokeweight="3pt">
              <v:stroke joinstyle="miter"/>
            </v:line>
          </w:pict>
        </mc:Fallback>
      </mc:AlternateContent>
    </w:r>
    <w:r w:rsidR="00C7616A" w:rsidRPr="00C7616A">
      <w:rPr>
        <w:noProof/>
      </w:rPr>
      <w:drawing>
        <wp:anchor distT="0" distB="0" distL="114300" distR="114300" simplePos="0" relativeHeight="251658240" behindDoc="0" locked="0" layoutInCell="1" allowOverlap="1" wp14:anchorId="3BC80CD2" wp14:editId="04A098ED">
          <wp:simplePos x="0" y="0"/>
          <wp:positionH relativeFrom="column">
            <wp:posOffset>-527583</wp:posOffset>
          </wp:positionH>
          <wp:positionV relativeFrom="paragraph">
            <wp:posOffset>-249097</wp:posOffset>
          </wp:positionV>
          <wp:extent cx="713916" cy="334389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04" cy="33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ACA">
      <w:rPr>
        <w:lang w:val="en-US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F22CP63NLtxL5Kz42v/VVvLnrv7QwXGr2GxtUxMJRlPuUSMiRzodhrZJKtsabVZwBpSQUpOT5xcQqe9H3RT9A==" w:salt="UdCFnTBgm0Hz5U13ZEbok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6A"/>
    <w:rsid w:val="000C51A0"/>
    <w:rsid w:val="000E3A09"/>
    <w:rsid w:val="001326FE"/>
    <w:rsid w:val="0020613C"/>
    <w:rsid w:val="002116C9"/>
    <w:rsid w:val="0024518C"/>
    <w:rsid w:val="002B6306"/>
    <w:rsid w:val="00314272"/>
    <w:rsid w:val="003565F4"/>
    <w:rsid w:val="00381B18"/>
    <w:rsid w:val="003D309E"/>
    <w:rsid w:val="003E3D08"/>
    <w:rsid w:val="004D4ACA"/>
    <w:rsid w:val="005468A7"/>
    <w:rsid w:val="005B2C02"/>
    <w:rsid w:val="005B2D14"/>
    <w:rsid w:val="005B7C63"/>
    <w:rsid w:val="005C4DE6"/>
    <w:rsid w:val="006233E5"/>
    <w:rsid w:val="006778E4"/>
    <w:rsid w:val="00712708"/>
    <w:rsid w:val="007F119E"/>
    <w:rsid w:val="00834FE5"/>
    <w:rsid w:val="00854578"/>
    <w:rsid w:val="009337D2"/>
    <w:rsid w:val="00937512"/>
    <w:rsid w:val="0094654A"/>
    <w:rsid w:val="009F2E04"/>
    <w:rsid w:val="00A84D90"/>
    <w:rsid w:val="00AF1A2B"/>
    <w:rsid w:val="00BF6365"/>
    <w:rsid w:val="00C221D8"/>
    <w:rsid w:val="00C7616A"/>
    <w:rsid w:val="00D869D3"/>
    <w:rsid w:val="00DE27C2"/>
    <w:rsid w:val="00E02AE8"/>
    <w:rsid w:val="00E14737"/>
    <w:rsid w:val="00E162E5"/>
    <w:rsid w:val="00E226EF"/>
    <w:rsid w:val="00E33DFD"/>
    <w:rsid w:val="00E46BB1"/>
    <w:rsid w:val="00E80DA1"/>
    <w:rsid w:val="00EB19A6"/>
    <w:rsid w:val="00F601F9"/>
    <w:rsid w:val="00F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3A937"/>
  <w15:chartTrackingRefBased/>
  <w15:docId w15:val="{A676AB1F-5FDE-4D88-A29E-A44CAA07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16A"/>
  </w:style>
  <w:style w:type="paragraph" w:styleId="a5">
    <w:name w:val="footer"/>
    <w:basedOn w:val="a"/>
    <w:link w:val="a6"/>
    <w:uiPriority w:val="99"/>
    <w:unhideWhenUsed/>
    <w:rsid w:val="00C7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16A"/>
  </w:style>
  <w:style w:type="character" w:styleId="a7">
    <w:name w:val="Placeholder Text"/>
    <w:basedOn w:val="a0"/>
    <w:uiPriority w:val="99"/>
    <w:semiHidden/>
    <w:rsid w:val="000E3A09"/>
    <w:rPr>
      <w:color w:val="808080"/>
    </w:rPr>
  </w:style>
  <w:style w:type="character" w:styleId="a8">
    <w:name w:val="Hyperlink"/>
    <w:basedOn w:val="a0"/>
    <w:uiPriority w:val="99"/>
    <w:unhideWhenUsed/>
    <w:rsid w:val="00E33DF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3DF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B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anty@itk-grou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k-group.ru/servis-i-podderzhka/sertifikaciya-s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ranty@itk-group.r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E031F-E7DF-499F-870F-8BD0B7C792DD}"/>
      </w:docPartPr>
      <w:docPartBody>
        <w:p w:rsidR="00486ED6" w:rsidRDefault="00D729F2">
          <w:r w:rsidRPr="002D365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EBB18-9A29-42B5-BB5B-133CC5FFCB4E}"/>
      </w:docPartPr>
      <w:docPartBody>
        <w:p w:rsidR="00486ED6" w:rsidRDefault="00D729F2">
          <w:r w:rsidRPr="002D365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2"/>
    <w:rsid w:val="002F4EDF"/>
    <w:rsid w:val="00486ED6"/>
    <w:rsid w:val="009601A5"/>
    <w:rsid w:val="00D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29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 Group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Артем Сергеевич</dc:creator>
  <cp:keywords/>
  <dc:description/>
  <cp:lastModifiedBy>Шарапов Артем Сергеевич</cp:lastModifiedBy>
  <cp:revision>6</cp:revision>
  <cp:lastPrinted>2022-07-20T11:48:00Z</cp:lastPrinted>
  <dcterms:created xsi:type="dcterms:W3CDTF">2022-07-20T11:49:00Z</dcterms:created>
  <dcterms:modified xsi:type="dcterms:W3CDTF">2022-07-26T13:04:00Z</dcterms:modified>
</cp:coreProperties>
</file>